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ESTADO DEL ARTE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En este apartado trataremos el estado de los diferentes temas que vamos a evaluar durante el desarrollo del trabajo. 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1.1 Historia y evolución de la inteligencia artificial en los videojuegos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Orígenes del uso de IA en videojuegos clásicos como Pac-Man.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Evolución de las técnicas de IA en juegos a lo largo del tiempo.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1.2 Otras técnicas de IA aplicadas a este juego</w:t>
      </w:r>
      <w:r w:rsidDel="00000000" w:rsidR="00000000" w:rsidRPr="00000000">
        <w:rPr>
          <w:rtl w:val="0"/>
        </w:rPr>
        <w:t xml:space="preserve">: (BREVE)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Análisis de los algoritmos heurísticos y reglas basadas en estados finitos aplicados en versiones anteriores del juego.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Comparación con técnicas más avanzadas, como redes neuronales o búsqueda de caminos (A*).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Introducción al aprendizaje por refuerzo y cómo se puede usar en juegos como Mrs. Pac-Man.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Técnicas como Q-learning y Deep Q-learning aplicadas al control de personajes en juegos.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Casos de éxito en la industria de videojuegos.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1.3 Aplicación de las redes neuronales en la toma de decisiones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Explicación básica sobre redes neuronales y cómo se pueden usar para emular decisiones de un jugador de Mrs. Pac-Man.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Aprendizaje supervisado vs. no supervisado en este contexto.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Ejemplos de juegos en los que se ha aplicado esta técnica con éxito.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rtl w:val="0"/>
        </w:rPr>
        <w:t xml:space="preserve">1. 6 IA multiagente en videojuegos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Introducción a la IA multiagente y cómo se aplica a juegos con múltiples personajes, como los fantasmas en Mrs. Pac-Man.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Técnicas de coordinación y competencia entre agentes.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Aplicaciones más amplias de IA multiagente en la investigación.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cc0000"/>
        </w:rPr>
      </w:pPr>
      <w:r w:rsidDel="00000000" w:rsidR="00000000" w:rsidRPr="00000000">
        <w:rPr>
          <w:b w:val="1"/>
          <w:color w:val="cc0000"/>
          <w:rtl w:val="0"/>
        </w:rPr>
        <w:t xml:space="preserve">1.7 Simuladores y herramientas disponibles para la investigación</w:t>
      </w:r>
      <w:r w:rsidDel="00000000" w:rsidR="00000000" w:rsidRPr="00000000">
        <w:rPr>
          <w:color w:val="cc0000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Revisión de plataformas y simuladores utilizados para experimentar con Mrs. Pac-Man y redes neuronales (por ejemplo, Ms. Pac-Man Benchmark o </w:t>
      </w:r>
      <w:r w:rsidDel="00000000" w:rsidR="00000000" w:rsidRPr="00000000">
        <w:rPr>
          <w:color w:val="00ff00"/>
          <w:rtl w:val="0"/>
        </w:rPr>
        <w:t xml:space="preserve">Pac-Man AI Competition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Descripción de cómo estas herramientas ayudan a entrenar y evaluar redes neuronales en un entorno controlado.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1.8 Ética y futuro del uso de IA en videojuegos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Reflexión sobre el impacto del uso de redes neuronales y otras formas de IA en el desarrollo de videojuegos.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Potencial futuro de la IA en la creación de experiencias de juego más inmersivas o en la generación de juegos autónomos.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OBJETIVOS</w:t>
      </w:r>
    </w:p>
    <w:p w:rsidR="00000000" w:rsidDel="00000000" w:rsidP="00000000" w:rsidRDefault="00000000" w:rsidRPr="00000000" w14:paraId="00000025">
      <w:pPr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Toma de contacto.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Generar un dataset para entrenar las futuras redes neuronales.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Hemos estudiado las características que retorna el estado del juego, y decidido cuáles borrar y cuales nos interesa tener, haciendo los cálculos necesarios para conseguirlos. </w:t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este dataset se guarda el estado del juego en cada tick de ejecución en el que pacman pasa por una </w:t>
      </w:r>
      <w:r w:rsidDel="00000000" w:rsidR="00000000" w:rsidRPr="00000000">
        <w:rPr>
          <w:b w:val="1"/>
          <w:rtl w:val="0"/>
        </w:rPr>
        <w:t xml:space="preserve">intersección 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Crear una red neuronal y entrenarla con el dataset.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Estudiamos la mejor librería para tratarlas.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Crear un socket.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Recibe el estado del juego en el tick de ejecución de cuando pacman pasa por una intersección.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envía esta información a la red neuronal entrenada.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Devuelve el movimiento que debe hacer el pacman.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2743200</wp:posOffset>
            </wp:positionH>
            <wp:positionV relativeFrom="paragraph">
              <wp:posOffset>114300</wp:posOffset>
            </wp:positionV>
            <wp:extent cx="1485900" cy="1485900"/>
            <wp:effectExtent b="0" l="0" r="0" t="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Profundización.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Generar dataset más extenso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5476875</wp:posOffset>
            </wp:positionH>
            <wp:positionV relativeFrom="paragraph">
              <wp:posOffset>291038</wp:posOffset>
            </wp:positionV>
            <wp:extent cx="1176338" cy="1560685"/>
            <wp:effectExtent b="0" l="0" r="0" t="0"/>
            <wp:wrapNone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5606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Conseguir una forma de automatizar las ejecuciones del juego, para guardar una cantidad mucho más extensa de datos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Crear distintos Datasets jugados por distintas implementaciones de Fantasmas y de Pacmans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Crear una red neuronal por cada intersección y entrenarla con ese dataset.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El Dataset actual contiene todos los estados del juego de todas las intersecciones. Hay que separar este DataSet en X subDataSets (siendo X el número de intersecciones del juego).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1971675</wp:posOffset>
            </wp:positionH>
            <wp:positionV relativeFrom="paragraph">
              <wp:posOffset>190500</wp:posOffset>
            </wp:positionV>
            <wp:extent cx="2238375" cy="2038350"/>
            <wp:effectExtent b="0" l="0" r="0" t="0"/>
            <wp:wrapNone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  <w:t xml:space="preserve">Para ello habrá que </w:t>
      </w:r>
      <w:r w:rsidDel="00000000" w:rsidR="00000000" w:rsidRPr="00000000">
        <w:rPr>
          <w:b w:val="1"/>
          <w:rtl w:val="0"/>
        </w:rPr>
        <w:t xml:space="preserve">calcular el número de intersecciones y su posición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-698499</wp:posOffset>
            </wp:positionH>
            <wp:positionV relativeFrom="paragraph">
              <wp:posOffset>135133</wp:posOffset>
            </wp:positionV>
            <wp:extent cx="1300163" cy="1320910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320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Crear tantas Redes Neuronales como intersecciones y entrenarlas con su subDataset que contendrá los estados del juego en esa intersección.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Modificar el socket o crear otras clases que se encarguen de filtrar un estado del juego proveniente de Java, y dependiendo de en qué intersección se encuentra pacman en ese estado del juego, se pasará esa información a la Red Neuronal específica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6653213" cy="3912456"/>
            <wp:effectExtent b="0" l="0" r="0" t="0"/>
            <wp:wrapNone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3912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Retornar ese cálculo de la intersección al socket, para pasarlo a Java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1465425</wp:posOffset>
            </wp:positionH>
            <wp:positionV relativeFrom="paragraph">
              <wp:posOffset>175213</wp:posOffset>
            </wp:positionV>
            <wp:extent cx="2795588" cy="2975948"/>
            <wp:effectExtent b="0" l="0" r="0" t="0"/>
            <wp:wrapNone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975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ind w:left="1440" w:hanging="360"/>
        <w:rPr/>
      </w:pPr>
      <w:r w:rsidDel="00000000" w:rsidR="00000000" w:rsidRPr="00000000">
        <w:rPr>
          <w:rtl w:val="0"/>
        </w:rPr>
        <w:t xml:space="preserve">Implementar un MLP con Scikit Learn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Interesante aprender cómo se hace en PyTorch</w:t>
      </w:r>
    </w:p>
    <w:p w:rsidR="00000000" w:rsidDel="00000000" w:rsidP="00000000" w:rsidRDefault="00000000" w:rsidRPr="00000000" w14:paraId="00000069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b w:val="1"/>
          <w:color w:val="ffffff"/>
          <w:shd w:fill="38761d" w:val="clear"/>
        </w:rPr>
      </w:pPr>
      <w:r w:rsidDel="00000000" w:rsidR="00000000" w:rsidRPr="00000000">
        <w:rPr>
          <w:b w:val="1"/>
          <w:color w:val="ffffff"/>
          <w:shd w:fill="38761d" w:val="clear"/>
          <w:rtl w:val="0"/>
        </w:rPr>
        <w:t xml:space="preserve">Modificar el socket para que pase el estado del juego a la red neuronal en esa posición.</w:t>
      </w:r>
    </w:p>
    <w:p w:rsidR="00000000" w:rsidDel="00000000" w:rsidP="00000000" w:rsidRDefault="00000000" w:rsidRPr="00000000" w14:paraId="0000006C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6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color w:val="ffffff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hd w:fill="38761d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2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